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E9" w:rsidRPr="00DD2DF8" w:rsidRDefault="002A3AE9" w:rsidP="002A3AE9">
      <w:pPr>
        <w:spacing w:before="60"/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AE9" w:rsidRPr="00DD2DF8" w:rsidRDefault="002A3AE9" w:rsidP="002A3AE9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2A3AE9" w:rsidRPr="00DD2DF8" w:rsidRDefault="002A3AE9" w:rsidP="002A3AE9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2A3AE9" w:rsidRPr="00DD2DF8" w:rsidRDefault="002A3AE9" w:rsidP="002A3AE9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2A3AE9" w:rsidRPr="00DD2DF8" w:rsidRDefault="005C2454" w:rsidP="002A3AE9">
      <w:pPr>
        <w:jc w:val="center"/>
        <w:rPr>
          <w:rFonts w:ascii="Bookman Old Style" w:hAnsi="Bookman Old Style" w:cs="Arial"/>
          <w:b/>
          <w:sz w:val="27"/>
        </w:rPr>
      </w:pPr>
      <w:r w:rsidRPr="005C2454">
        <w:rPr>
          <w:lang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2A3AE9" w:rsidRPr="002A3AE9" w:rsidRDefault="002A3AE9" w:rsidP="002A3AE9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2A3AE9">
        <w:rPr>
          <w:rFonts w:ascii="Bookman Old Style" w:hAnsi="Bookman Old Style"/>
          <w:bCs w:val="0"/>
          <w:iCs/>
          <w:color w:val="000000" w:themeColor="text1"/>
          <w:spacing w:val="244"/>
          <w:sz w:val="40"/>
          <w:lang w:eastAsia="uk-UA"/>
        </w:rPr>
        <w:t>РІШЕННЯ</w:t>
      </w:r>
    </w:p>
    <w:p w:rsidR="002A3AE9" w:rsidRPr="00DD2DF8" w:rsidRDefault="002A3AE9" w:rsidP="002A3AE9">
      <w:pPr>
        <w:jc w:val="center"/>
        <w:rPr>
          <w:rFonts w:ascii="Arial" w:hAnsi="Arial" w:cs="Arial"/>
        </w:rPr>
      </w:pPr>
    </w:p>
    <w:p w:rsidR="002A3AE9" w:rsidRPr="00DD2DF8" w:rsidRDefault="002709EE" w:rsidP="002A3AE9">
      <w:pPr>
        <w:jc w:val="center"/>
      </w:pPr>
      <w:r>
        <w:rPr>
          <w:rFonts w:ascii="Arial" w:hAnsi="Arial" w:cs="Arial"/>
        </w:rPr>
        <w:t>від  15</w:t>
      </w:r>
      <w:r w:rsidR="002A3AE9" w:rsidRPr="00DD2DF8">
        <w:rPr>
          <w:rFonts w:ascii="Arial" w:hAnsi="Arial" w:cs="Arial"/>
        </w:rPr>
        <w:t xml:space="preserve"> грудня 2015 року</w:t>
      </w:r>
      <w:r w:rsidR="002A3AE9" w:rsidRPr="00DD2DF8">
        <w:rPr>
          <w:rFonts w:ascii="Arial" w:hAnsi="Arial" w:cs="Arial"/>
        </w:rPr>
        <w:tab/>
      </w:r>
      <w:r w:rsidR="002A3AE9" w:rsidRPr="00DD2DF8">
        <w:rPr>
          <w:rFonts w:ascii="Arial" w:hAnsi="Arial" w:cs="Arial"/>
        </w:rPr>
        <w:tab/>
      </w:r>
      <w:r w:rsidR="002A3AE9" w:rsidRPr="00DD2DF8">
        <w:rPr>
          <w:rFonts w:ascii="Arial" w:hAnsi="Arial" w:cs="Arial"/>
        </w:rPr>
        <w:tab/>
      </w:r>
      <w:r w:rsidR="002A3AE9" w:rsidRPr="00DD2DF8">
        <w:rPr>
          <w:rFonts w:ascii="Arial" w:hAnsi="Arial" w:cs="Arial"/>
        </w:rPr>
        <w:tab/>
        <w:t xml:space="preserve">    </w:t>
      </w:r>
      <w:r w:rsidR="002A3AE9" w:rsidRPr="00DD2DF8">
        <w:rPr>
          <w:rFonts w:ascii="Arial" w:hAnsi="Arial" w:cs="Arial"/>
        </w:rPr>
        <w:tab/>
        <w:t>2 сесія 7 скликання</w:t>
      </w:r>
    </w:p>
    <w:p w:rsidR="002A3AE9" w:rsidRDefault="002A3AE9" w:rsidP="002A3AE9">
      <w:pPr>
        <w:jc w:val="center"/>
        <w:rPr>
          <w:b/>
          <w:bCs/>
          <w:sz w:val="28"/>
          <w:szCs w:val="28"/>
        </w:rPr>
      </w:pPr>
    </w:p>
    <w:p w:rsidR="00AD3310" w:rsidRDefault="00AD3310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310" w:rsidRDefault="00AD3310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310" w:rsidRDefault="00AD3310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Pr="0064288E" w:rsidRDefault="00BD72AE" w:rsidP="00BD72AE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88E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</w:t>
      </w:r>
      <w:r w:rsidR="002A3AE9">
        <w:rPr>
          <w:rFonts w:ascii="Times New Roman" w:hAnsi="Times New Roman" w:cs="Times New Roman"/>
          <w:b/>
          <w:sz w:val="28"/>
          <w:szCs w:val="28"/>
        </w:rPr>
        <w:t>31 сесії районної ради 6</w:t>
      </w:r>
      <w:r w:rsidRPr="0064288E">
        <w:rPr>
          <w:rFonts w:ascii="Times New Roman" w:hAnsi="Times New Roman" w:cs="Times New Roman"/>
          <w:b/>
          <w:sz w:val="28"/>
          <w:szCs w:val="28"/>
        </w:rPr>
        <w:t xml:space="preserve"> скликання від </w:t>
      </w:r>
      <w:r w:rsidR="002A3AE9">
        <w:rPr>
          <w:rFonts w:ascii="Times New Roman" w:hAnsi="Times New Roman" w:cs="Times New Roman"/>
          <w:b/>
          <w:sz w:val="28"/>
          <w:szCs w:val="28"/>
        </w:rPr>
        <w:t>25 листопада 2014</w:t>
      </w:r>
      <w:r w:rsidRPr="0064288E">
        <w:rPr>
          <w:rFonts w:ascii="Times New Roman" w:hAnsi="Times New Roman" w:cs="Times New Roman"/>
          <w:b/>
          <w:sz w:val="28"/>
          <w:szCs w:val="28"/>
        </w:rPr>
        <w:t xml:space="preserve"> року </w:t>
      </w:r>
      <w:proofErr w:type="spellStart"/>
      <w:r w:rsidRPr="0064288E">
        <w:rPr>
          <w:rFonts w:ascii="Times New Roman" w:hAnsi="Times New Roman" w:cs="Times New Roman"/>
          <w:b/>
          <w:sz w:val="28"/>
          <w:szCs w:val="28"/>
        </w:rPr>
        <w:t>“Про</w:t>
      </w:r>
      <w:proofErr w:type="spellEnd"/>
      <w:r w:rsidRPr="0064288E">
        <w:rPr>
          <w:rFonts w:ascii="Times New Roman" w:hAnsi="Times New Roman" w:cs="Times New Roman"/>
          <w:b/>
          <w:sz w:val="28"/>
          <w:szCs w:val="28"/>
        </w:rPr>
        <w:t xml:space="preserve"> районну програму забезпечення аналітичними статистичними матеріалами органів державної влади</w:t>
      </w:r>
      <w:r w:rsidR="002A3AE9">
        <w:rPr>
          <w:rFonts w:ascii="Times New Roman" w:hAnsi="Times New Roman" w:cs="Times New Roman"/>
          <w:b/>
          <w:sz w:val="28"/>
          <w:szCs w:val="28"/>
        </w:rPr>
        <w:t xml:space="preserve"> та місцевого самоврядування на</w:t>
      </w:r>
      <w:r w:rsidR="002A3AE9" w:rsidRPr="00DB0D45">
        <w:rPr>
          <w:rFonts w:ascii="Times New Roman" w:hAnsi="Times New Roman" w:cs="Times New Roman"/>
          <w:b/>
          <w:bCs/>
          <w:sz w:val="28"/>
          <w:szCs w:val="28"/>
        </w:rPr>
        <w:t xml:space="preserve"> 2015-2019 </w:t>
      </w:r>
      <w:r w:rsidR="002A3A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A3AE9" w:rsidRPr="00DB0D45">
        <w:rPr>
          <w:rFonts w:ascii="Times New Roman" w:hAnsi="Times New Roman" w:cs="Times New Roman"/>
          <w:b/>
          <w:bCs/>
          <w:sz w:val="28"/>
          <w:szCs w:val="28"/>
        </w:rPr>
        <w:t>рр.</w:t>
      </w:r>
      <w:r w:rsidRPr="0064288E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</w:p>
    <w:p w:rsidR="00BD72AE" w:rsidRPr="0064288E" w:rsidRDefault="00BD72AE" w:rsidP="00BD72AE">
      <w:pPr>
        <w:rPr>
          <w:rFonts w:ascii="Times New Roman" w:hAnsi="Times New Roman" w:cs="Times New Roman"/>
          <w:sz w:val="28"/>
          <w:szCs w:val="28"/>
        </w:rPr>
      </w:pPr>
    </w:p>
    <w:p w:rsidR="00BD72AE" w:rsidRPr="0064288E" w:rsidRDefault="00BD72AE" w:rsidP="00BD72AE">
      <w:pPr>
        <w:pStyle w:val="1"/>
        <w:keepNext w:val="0"/>
        <w:keepLines/>
        <w:widowControl w:val="0"/>
        <w:spacing w:before="120"/>
        <w:ind w:right="-6" w:firstLine="900"/>
        <w:jc w:val="both"/>
        <w:rPr>
          <w:szCs w:val="28"/>
        </w:rPr>
      </w:pPr>
      <w:r w:rsidRPr="0064288E">
        <w:rPr>
          <w:b w:val="0"/>
          <w:bCs/>
          <w:szCs w:val="28"/>
        </w:rPr>
        <w:t xml:space="preserve">Відповідно до пункту 16 частини 1 статті 43 Закону України </w:t>
      </w:r>
      <w:proofErr w:type="spellStart"/>
      <w:r w:rsidRPr="0064288E">
        <w:rPr>
          <w:b w:val="0"/>
          <w:bCs/>
          <w:szCs w:val="28"/>
        </w:rPr>
        <w:t>“Про</w:t>
      </w:r>
      <w:proofErr w:type="spellEnd"/>
      <w:r w:rsidRPr="0064288E">
        <w:rPr>
          <w:b w:val="0"/>
          <w:bCs/>
          <w:szCs w:val="28"/>
        </w:rPr>
        <w:t xml:space="preserve"> місцеве самоврядування в </w:t>
      </w:r>
      <w:proofErr w:type="spellStart"/>
      <w:r w:rsidRPr="0064288E">
        <w:rPr>
          <w:b w:val="0"/>
          <w:bCs/>
          <w:szCs w:val="28"/>
        </w:rPr>
        <w:t>Україні”</w:t>
      </w:r>
      <w:proofErr w:type="spellEnd"/>
      <w:r w:rsidRPr="0064288E">
        <w:rPr>
          <w:b w:val="0"/>
          <w:bCs/>
          <w:szCs w:val="28"/>
        </w:rPr>
        <w:t xml:space="preserve">, листа начальника управління статистики у Жмеринському районі Панфілової С.Г. від </w:t>
      </w:r>
      <w:r w:rsidR="002A3AE9">
        <w:rPr>
          <w:b w:val="0"/>
          <w:bCs/>
          <w:szCs w:val="28"/>
        </w:rPr>
        <w:t>04.11.2015</w:t>
      </w:r>
      <w:r w:rsidRPr="0064288E">
        <w:rPr>
          <w:b w:val="0"/>
          <w:bCs/>
          <w:szCs w:val="28"/>
        </w:rPr>
        <w:t xml:space="preserve"> року № 01-</w:t>
      </w:r>
      <w:r w:rsidR="002A3AE9">
        <w:rPr>
          <w:b w:val="0"/>
          <w:bCs/>
          <w:szCs w:val="28"/>
        </w:rPr>
        <w:t>19/341</w:t>
      </w:r>
      <w:r w:rsidRPr="0064288E">
        <w:rPr>
          <w:b w:val="0"/>
          <w:bCs/>
          <w:szCs w:val="28"/>
        </w:rPr>
        <w:t xml:space="preserve">, враховуючи висновки постійної комісії районної ради </w:t>
      </w:r>
      <w:r w:rsidR="002A3AE9">
        <w:rPr>
          <w:b w:val="0"/>
          <w:bCs/>
          <w:szCs w:val="28"/>
        </w:rPr>
        <w:t>з</w:t>
      </w:r>
      <w:r w:rsidR="002A3AE9" w:rsidRPr="002A3AE9">
        <w:rPr>
          <w:b w:val="0"/>
          <w:bCs/>
          <w:szCs w:val="28"/>
        </w:rPr>
        <w:t xml:space="preserve"> питань бюджетно-фінансової діяльності, </w:t>
      </w:r>
      <w:proofErr w:type="spellStart"/>
      <w:r w:rsidR="002A3AE9" w:rsidRPr="002A3AE9">
        <w:rPr>
          <w:b w:val="0"/>
          <w:bCs/>
          <w:szCs w:val="28"/>
        </w:rPr>
        <w:t>соціально–економічного</w:t>
      </w:r>
      <w:proofErr w:type="spellEnd"/>
      <w:r w:rsidR="002A3AE9" w:rsidRPr="002A3AE9">
        <w:rPr>
          <w:b w:val="0"/>
          <w:bCs/>
          <w:szCs w:val="28"/>
        </w:rPr>
        <w:t xml:space="preserve"> розвитку, ринкових відносин, роботи промисловості, транспорту, зв’язку та енергозбереження</w:t>
      </w:r>
      <w:r w:rsidRPr="0064288E">
        <w:rPr>
          <w:b w:val="0"/>
          <w:bCs/>
          <w:szCs w:val="28"/>
        </w:rPr>
        <w:t>, для оперативного та якісного забезпечення статистичними матеріалами органів державної влади та місцевого самоврядування у 201</w:t>
      </w:r>
      <w:r w:rsidR="002A3AE9">
        <w:rPr>
          <w:b w:val="0"/>
          <w:bCs/>
          <w:szCs w:val="28"/>
        </w:rPr>
        <w:t>6</w:t>
      </w:r>
      <w:r w:rsidRPr="0064288E">
        <w:rPr>
          <w:b w:val="0"/>
          <w:bCs/>
          <w:szCs w:val="28"/>
        </w:rPr>
        <w:t xml:space="preserve"> році районна рада </w:t>
      </w:r>
      <w:r w:rsidRPr="0064288E">
        <w:rPr>
          <w:szCs w:val="28"/>
        </w:rPr>
        <w:t>ВИРІШИЛА:</w:t>
      </w:r>
    </w:p>
    <w:p w:rsidR="00BD72AE" w:rsidRPr="0064288E" w:rsidRDefault="00BD72AE" w:rsidP="00BD72AE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додатку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</w:t>
      </w: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програми забезпечення аналітичними статистичними матеріалами органів державної влади та місцевого самоврядування </w:t>
      </w:r>
      <w:r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A3AE9" w:rsidRPr="002A3AE9">
        <w:rPr>
          <w:rFonts w:ascii="Times New Roman" w:hAnsi="Times New Roman" w:cs="Times New Roman"/>
          <w:bCs/>
          <w:sz w:val="28"/>
          <w:szCs w:val="28"/>
        </w:rPr>
        <w:t xml:space="preserve">2015-2019  </w:t>
      </w:r>
      <w:proofErr w:type="spellStart"/>
      <w:r w:rsidR="002A3AE9" w:rsidRPr="002A3AE9">
        <w:rPr>
          <w:rFonts w:ascii="Times New Roman" w:hAnsi="Times New Roman" w:cs="Times New Roman"/>
          <w:bCs/>
          <w:sz w:val="28"/>
          <w:szCs w:val="28"/>
        </w:rPr>
        <w:t>рр</w:t>
      </w:r>
      <w:proofErr w:type="spellEnd"/>
      <w:r w:rsidR="002A3AE9" w:rsidRPr="002A3AE9">
        <w:rPr>
          <w:rFonts w:ascii="Times New Roman" w:hAnsi="Times New Roman" w:cs="Times New Roman"/>
          <w:bCs/>
          <w:sz w:val="28"/>
          <w:szCs w:val="28"/>
        </w:rPr>
        <w:t>.</w:t>
      </w:r>
      <w:r w:rsidRPr="002A3A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 виклавши його у наступній редакції (додається).</w:t>
      </w:r>
    </w:p>
    <w:p w:rsidR="00BD72AE" w:rsidRPr="0064288E" w:rsidRDefault="00BD72AE" w:rsidP="00BD72AE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88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з питань бюджетно-фінансової діяльності, </w:t>
      </w:r>
      <w:proofErr w:type="spellStart"/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2A3AE9" w:rsidRPr="002A3AE9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="002A3AE9" w:rsidRPr="006428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4288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spellStart"/>
      <w:r w:rsidR="002A3AE9">
        <w:rPr>
          <w:rFonts w:ascii="Times New Roman" w:hAnsi="Times New Roman" w:cs="Times New Roman"/>
          <w:bCs/>
          <w:sz w:val="28"/>
          <w:szCs w:val="28"/>
          <w:lang w:val="uk-UA"/>
        </w:rPr>
        <w:t>Твердохліб</w:t>
      </w:r>
      <w:proofErr w:type="spellEnd"/>
      <w:r w:rsidR="002A3A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</w:t>
      </w:r>
      <w:r w:rsidRPr="0064288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BD72AE" w:rsidRDefault="00BD72AE" w:rsidP="00BD72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Default="00BD72AE" w:rsidP="00BD72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2AE" w:rsidRDefault="00BD72AE" w:rsidP="00BD72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>Голова районної ради</w:t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428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A3AE9">
        <w:rPr>
          <w:rFonts w:ascii="Times New Roman" w:eastAsia="Times New Roman" w:hAnsi="Times New Roman" w:cs="Times New Roman"/>
          <w:b/>
          <w:sz w:val="28"/>
          <w:szCs w:val="28"/>
        </w:rPr>
        <w:t>Василь МАЛЯРЧУК</w:t>
      </w:r>
    </w:p>
    <w:p w:rsidR="00BD72AE" w:rsidRDefault="00BD72AE" w:rsidP="00BD72A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BD72AE" w:rsidRDefault="00BD72AE" w:rsidP="00BD72AE">
      <w:pPr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</w:pPr>
      <w:bookmarkStart w:id="0" w:name="bookmark0"/>
    </w:p>
    <w:bookmarkEnd w:id="0"/>
    <w:p w:rsidR="00AD3310" w:rsidRPr="00AD3310" w:rsidRDefault="00AD3310" w:rsidP="00AD3310">
      <w:pPr>
        <w:pStyle w:val="21"/>
        <w:shd w:val="clear" w:color="auto" w:fill="auto"/>
        <w:ind w:left="5164" w:right="-1"/>
        <w:jc w:val="center"/>
        <w:rPr>
          <w:sz w:val="20"/>
          <w:szCs w:val="20"/>
        </w:rPr>
      </w:pPr>
      <w:r w:rsidRPr="00AD3310">
        <w:rPr>
          <w:color w:val="000000"/>
          <w:sz w:val="20"/>
          <w:szCs w:val="20"/>
          <w:lang w:val="uk-UA"/>
        </w:rPr>
        <w:t>Додаток 2</w:t>
      </w:r>
    </w:p>
    <w:p w:rsidR="00AD3310" w:rsidRPr="00AD3310" w:rsidRDefault="00AD3310" w:rsidP="00AD3310">
      <w:pPr>
        <w:pStyle w:val="21"/>
        <w:shd w:val="clear" w:color="auto" w:fill="auto"/>
        <w:ind w:left="5164" w:right="-1"/>
        <w:jc w:val="center"/>
        <w:rPr>
          <w:sz w:val="20"/>
          <w:szCs w:val="20"/>
        </w:rPr>
      </w:pPr>
      <w:r w:rsidRPr="00AD3310">
        <w:rPr>
          <w:color w:val="000000"/>
          <w:sz w:val="20"/>
          <w:szCs w:val="20"/>
          <w:lang w:val="uk-UA"/>
        </w:rPr>
        <w:t>до районної програми забезпечення аналітичними статистичними матеріалами органів державної влади та місцевого самоврядування</w:t>
      </w:r>
      <w:r w:rsidRPr="00AD3310">
        <w:rPr>
          <w:sz w:val="20"/>
          <w:szCs w:val="20"/>
        </w:rPr>
        <w:t xml:space="preserve"> на 2015-2019  </w:t>
      </w:r>
      <w:proofErr w:type="spellStart"/>
      <w:r w:rsidRPr="00AD3310">
        <w:rPr>
          <w:sz w:val="20"/>
          <w:szCs w:val="20"/>
        </w:rPr>
        <w:t>рр</w:t>
      </w:r>
      <w:proofErr w:type="spellEnd"/>
      <w:r w:rsidRPr="00AD3310">
        <w:rPr>
          <w:sz w:val="20"/>
          <w:szCs w:val="20"/>
        </w:rPr>
        <w:t>.</w:t>
      </w:r>
    </w:p>
    <w:p w:rsidR="00AD3310" w:rsidRDefault="00AD3310" w:rsidP="00AD3310">
      <w:pPr>
        <w:pStyle w:val="23"/>
        <w:shd w:val="clear" w:color="auto" w:fill="auto"/>
        <w:spacing w:before="0"/>
        <w:ind w:right="560" w:firstLine="0"/>
        <w:jc w:val="center"/>
        <w:rPr>
          <w:color w:val="000000"/>
          <w:sz w:val="24"/>
          <w:szCs w:val="24"/>
          <w:lang w:val="uk-UA"/>
        </w:rPr>
      </w:pPr>
    </w:p>
    <w:p w:rsidR="00AD3310" w:rsidRPr="00A51FC1" w:rsidRDefault="00AD3310" w:rsidP="00AD3310">
      <w:pPr>
        <w:pStyle w:val="23"/>
        <w:shd w:val="clear" w:color="auto" w:fill="auto"/>
        <w:spacing w:before="0"/>
        <w:ind w:right="560" w:firstLine="0"/>
        <w:jc w:val="center"/>
        <w:rPr>
          <w:spacing w:val="0"/>
          <w:sz w:val="28"/>
          <w:szCs w:val="28"/>
        </w:rPr>
      </w:pPr>
      <w:r w:rsidRPr="00A51FC1">
        <w:rPr>
          <w:color w:val="000000"/>
          <w:spacing w:val="0"/>
          <w:sz w:val="28"/>
          <w:szCs w:val="28"/>
          <w:lang w:val="uk-UA"/>
        </w:rPr>
        <w:t xml:space="preserve">Розрахунок видатків на проведення додаткових статистичних спостережень на </w:t>
      </w:r>
      <w:r w:rsidRPr="00A51FC1">
        <w:rPr>
          <w:rStyle w:val="20pt"/>
          <w:b/>
          <w:spacing w:val="0"/>
          <w:sz w:val="28"/>
          <w:szCs w:val="28"/>
        </w:rPr>
        <w:t>2016</w:t>
      </w:r>
      <w:r w:rsidRPr="00A51FC1">
        <w:rPr>
          <w:color w:val="000000"/>
          <w:spacing w:val="0"/>
          <w:sz w:val="28"/>
          <w:szCs w:val="28"/>
          <w:lang w:val="uk-UA"/>
        </w:rPr>
        <w:t xml:space="preserve"> рік</w:t>
      </w:r>
    </w:p>
    <w:tbl>
      <w:tblPr>
        <w:tblOverlap w:val="never"/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5210"/>
        <w:gridCol w:w="1276"/>
        <w:gridCol w:w="567"/>
        <w:gridCol w:w="851"/>
        <w:gridCol w:w="850"/>
      </w:tblGrid>
      <w:tr w:rsidR="002A3AE9" w:rsidRPr="00AD3310" w:rsidTr="00A51FC1">
        <w:tc>
          <w:tcPr>
            <w:tcW w:w="470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Найменування статистичних спостережень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Періоди</w:t>
            </w:r>
            <w:r w:rsidRPr="00AD3310">
              <w:rPr>
                <w:rStyle w:val="95pt0pt"/>
                <w:spacing w:val="0"/>
                <w:sz w:val="20"/>
                <w:szCs w:val="20"/>
              </w:rPr>
              <w:softHyphen/>
            </w:r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чність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Кількість</w:t>
            </w:r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примірни</w:t>
            </w:r>
            <w:proofErr w:type="spellEnd"/>
          </w:p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ків</w:t>
            </w:r>
            <w:proofErr w:type="spellEnd"/>
          </w:p>
        </w:tc>
        <w:tc>
          <w:tcPr>
            <w:tcW w:w="851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>Ціна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D3310" w:rsidRPr="00AD3310" w:rsidRDefault="00AD3310" w:rsidP="002A3AE9">
            <w:pPr>
              <w:pStyle w:val="21"/>
              <w:shd w:val="clear" w:color="auto" w:fill="auto"/>
              <w:spacing w:line="240" w:lineRule="auto"/>
              <w:ind w:left="57"/>
              <w:jc w:val="center"/>
              <w:rPr>
                <w:spacing w:val="0"/>
                <w:sz w:val="20"/>
                <w:szCs w:val="20"/>
              </w:rPr>
            </w:pPr>
            <w:r w:rsidRPr="00AD3310">
              <w:rPr>
                <w:rStyle w:val="95pt0pt"/>
                <w:spacing w:val="0"/>
                <w:sz w:val="20"/>
                <w:szCs w:val="20"/>
              </w:rPr>
              <w:t xml:space="preserve">Обсяги </w:t>
            </w:r>
            <w:proofErr w:type="spellStart"/>
            <w:r w:rsidRPr="00AD3310">
              <w:rPr>
                <w:rStyle w:val="95pt0pt"/>
                <w:spacing w:val="0"/>
                <w:sz w:val="20"/>
                <w:szCs w:val="20"/>
              </w:rPr>
              <w:t>фінансу</w:t>
            </w:r>
            <w:r w:rsidR="002A3AE9">
              <w:rPr>
                <w:rStyle w:val="95pt0pt"/>
                <w:spacing w:val="0"/>
                <w:sz w:val="20"/>
                <w:szCs w:val="20"/>
              </w:rPr>
              <w:t>-ва</w:t>
            </w:r>
            <w:r w:rsidRPr="00AD3310">
              <w:rPr>
                <w:rStyle w:val="95pt0pt"/>
                <w:spacing w:val="0"/>
                <w:sz w:val="20"/>
                <w:szCs w:val="20"/>
              </w:rPr>
              <w:t>ння</w:t>
            </w:r>
            <w:proofErr w:type="spellEnd"/>
            <w:r w:rsidRPr="00AD3310">
              <w:rPr>
                <w:rStyle w:val="95pt0pt"/>
                <w:spacing w:val="0"/>
                <w:sz w:val="20"/>
                <w:szCs w:val="20"/>
              </w:rPr>
              <w:t>, грн.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Збірник Вінниччина в цифрах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9.7,0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97,0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2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Збірник "Регіони Вінницької області"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114,0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114,0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3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Статистичний щорічник Вінниччини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264,0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264,0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4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Економічне і соціальне становище Вінницької області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65,0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780,0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5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 xml:space="preserve">Статистичний збірник "Житлове та </w:t>
            </w:r>
            <w:proofErr w:type="spellStart"/>
            <w:r w:rsidRPr="00A51FC1">
              <w:rPr>
                <w:rStyle w:val="11"/>
                <w:bCs/>
              </w:rPr>
              <w:t>соціально-</w:t>
            </w:r>
            <w:proofErr w:type="spellEnd"/>
            <w:r w:rsidRPr="00A51FC1">
              <w:rPr>
                <w:rStyle w:val="11"/>
                <w:bCs/>
              </w:rPr>
              <w:t xml:space="preserve"> культурне будівництво на Вінниччині"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70,0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70,0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6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Збірник "Діяльність підприємств господарювання Вінниччини"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180,0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180,0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7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Збірник "Діяльність малого підприємництва Вінниччини"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125,0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125,0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8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74" w:lineRule="exact"/>
              <w:jc w:val="left"/>
            </w:pPr>
            <w:r w:rsidRPr="00A51FC1">
              <w:rPr>
                <w:rStyle w:val="11"/>
                <w:bCs/>
              </w:rPr>
              <w:t>Бюлетень "Основні структурні показники діяльності малих підприємств Вінницької області за 2015 рік"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30,0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30,0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9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Збірник "Фінансовий аспект діяльності підприємств господарювання Вінниччини"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180,0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180,0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10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Збірник "Сільське господарство Вінниччини за 2015 рік"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І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200,0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200,0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11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Бюлетень "Виробництво основних продуктів тваринництва і чисельність поголів'я худоби та птиці в господарствах Вінницької області"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35,0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420,0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12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Збірник "Зовнішньоекономічна діяльність підприємств області"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57,0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57,0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13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Бюлетень "Праця у Вінницькій області"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after="120" w:line="210" w:lineRule="exact"/>
              <w:jc w:val="center"/>
            </w:pPr>
            <w:proofErr w:type="spellStart"/>
            <w:r w:rsidRPr="00A51FC1">
              <w:rPr>
                <w:rStyle w:val="11"/>
                <w:bCs/>
              </w:rPr>
              <w:t>щокварталь</w:t>
            </w:r>
            <w:proofErr w:type="spellEnd"/>
          </w:p>
          <w:p w:rsidR="00A51FC1" w:rsidRPr="00A51FC1" w:rsidRDefault="00A51FC1" w:rsidP="00A51FC1">
            <w:pPr>
              <w:pStyle w:val="21"/>
              <w:shd w:val="clear" w:color="auto" w:fill="auto"/>
              <w:spacing w:before="120" w:line="210" w:lineRule="exact"/>
              <w:jc w:val="center"/>
            </w:pPr>
            <w:proofErr w:type="spellStart"/>
            <w:r w:rsidRPr="00A51FC1">
              <w:rPr>
                <w:rStyle w:val="11"/>
                <w:bCs/>
              </w:rPr>
              <w:t>но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45,0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180,0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14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>
              <w:rPr>
                <w:rStyle w:val="11"/>
                <w:bCs/>
              </w:rPr>
              <w:t xml:space="preserve">Бюлетень </w:t>
            </w:r>
            <w:r w:rsidRPr="00A51FC1">
              <w:rPr>
                <w:rStyle w:val="11"/>
                <w:bCs/>
              </w:rPr>
              <w:t>Про</w:t>
            </w:r>
            <w:r>
              <w:rPr>
                <w:rStyle w:val="11"/>
                <w:bCs/>
              </w:rPr>
              <w:t xml:space="preserve"> </w:t>
            </w:r>
            <w:r w:rsidRPr="00A51FC1">
              <w:rPr>
                <w:rStyle w:val="11"/>
                <w:bCs/>
              </w:rPr>
              <w:t xml:space="preserve">оплату населенням </w:t>
            </w:r>
            <w:proofErr w:type="spellStart"/>
            <w:r w:rsidRPr="00A51FC1">
              <w:rPr>
                <w:rStyle w:val="11"/>
                <w:bCs/>
              </w:rPr>
              <w:t>житлово-</w:t>
            </w:r>
            <w:proofErr w:type="spellEnd"/>
            <w:r w:rsidRPr="00A51FC1">
              <w:rPr>
                <w:rStyle w:val="11"/>
                <w:bCs/>
              </w:rPr>
              <w:t xml:space="preserve"> комунальних послуг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щомісячно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27,0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324,0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15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Збірник «Населення Вінниччини»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65,0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65,0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16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Бюлетень Показники ЄДРПОУ по вінницькій області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ind w:left="260"/>
              <w:jc w:val="left"/>
            </w:pPr>
            <w:r w:rsidRPr="00A51FC1">
              <w:rPr>
                <w:rStyle w:val="11"/>
                <w:bCs/>
              </w:rPr>
              <w:t>1 раз на півроку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30,0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30,0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17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Інвестиції зовнішньоекономічної діяльності підприємств області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after="120" w:line="210" w:lineRule="exact"/>
              <w:jc w:val="center"/>
            </w:pPr>
            <w:proofErr w:type="spellStart"/>
            <w:r w:rsidRPr="00A51FC1">
              <w:rPr>
                <w:rStyle w:val="11"/>
                <w:bCs/>
              </w:rPr>
              <w:t>щокварталь</w:t>
            </w:r>
            <w:proofErr w:type="spellEnd"/>
          </w:p>
          <w:p w:rsidR="00A51FC1" w:rsidRPr="00A51FC1" w:rsidRDefault="00A51FC1" w:rsidP="00A51FC1">
            <w:pPr>
              <w:pStyle w:val="21"/>
              <w:shd w:val="clear" w:color="auto" w:fill="auto"/>
              <w:spacing w:before="120" w:line="210" w:lineRule="exact"/>
              <w:jc w:val="center"/>
            </w:pPr>
            <w:proofErr w:type="spellStart"/>
            <w:r w:rsidRPr="00A51FC1">
              <w:rPr>
                <w:rStyle w:val="11"/>
                <w:bCs/>
              </w:rPr>
              <w:t>но</w:t>
            </w:r>
            <w:proofErr w:type="spellEnd"/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50,0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200,0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18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jc w:val="left"/>
            </w:pPr>
            <w:r w:rsidRPr="00A51FC1">
              <w:rPr>
                <w:rStyle w:val="11"/>
                <w:bCs/>
              </w:rPr>
              <w:t>Бюлетень "Збір урожаю сільськогосподарських культур, плодів та ягід у Вінницькій області за 2015р."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102,0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102,0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19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83" w:lineRule="exact"/>
              <w:jc w:val="left"/>
            </w:pPr>
            <w:r w:rsidRPr="00A51FC1">
              <w:rPr>
                <w:rStyle w:val="11"/>
                <w:bCs/>
              </w:rPr>
              <w:t>Зведені підсумки заключного обліку посівних площ під урожай 2016р.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80,0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80,0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left="160"/>
              <w:jc w:val="left"/>
            </w:pPr>
            <w:r w:rsidRPr="00A51FC1">
              <w:rPr>
                <w:rStyle w:val="11"/>
                <w:bCs/>
              </w:rPr>
              <w:t>20</w:t>
            </w:r>
          </w:p>
        </w:tc>
        <w:tc>
          <w:tcPr>
            <w:tcW w:w="521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left"/>
            </w:pPr>
            <w:r w:rsidRPr="00A51FC1">
              <w:rPr>
                <w:rStyle w:val="11"/>
                <w:bCs/>
              </w:rPr>
              <w:t>Каталог офіційних статистичних публікацій на 2016р.</w:t>
            </w:r>
          </w:p>
        </w:tc>
        <w:tc>
          <w:tcPr>
            <w:tcW w:w="1276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jc w:val="center"/>
            </w:pPr>
            <w:r w:rsidRPr="00A51FC1">
              <w:rPr>
                <w:rStyle w:val="11"/>
                <w:bCs/>
              </w:rPr>
              <w:t>щорічно</w:t>
            </w:r>
          </w:p>
        </w:tc>
        <w:tc>
          <w:tcPr>
            <w:tcW w:w="567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20"/>
            </w:pPr>
            <w:r w:rsidRPr="00A51FC1">
              <w:rPr>
                <w:rStyle w:val="11"/>
                <w:bCs/>
              </w:rPr>
              <w:t>2,0</w:t>
            </w:r>
          </w:p>
        </w:tc>
        <w:tc>
          <w:tcPr>
            <w:tcW w:w="850" w:type="dxa"/>
            <w:shd w:val="clear" w:color="auto" w:fill="FFFFFF"/>
          </w:tcPr>
          <w:p w:rsidR="00A51FC1" w:rsidRPr="00A51FC1" w:rsidRDefault="00A51FC1" w:rsidP="00A51FC1">
            <w:pPr>
              <w:pStyle w:val="21"/>
              <w:shd w:val="clear" w:color="auto" w:fill="auto"/>
              <w:spacing w:line="210" w:lineRule="exact"/>
              <w:ind w:right="160"/>
            </w:pPr>
            <w:r w:rsidRPr="00A51FC1">
              <w:rPr>
                <w:rStyle w:val="11"/>
                <w:bCs/>
              </w:rPr>
              <w:t>2,0</w:t>
            </w:r>
          </w:p>
        </w:tc>
      </w:tr>
      <w:tr w:rsidR="00A51FC1" w:rsidRPr="00AD3310" w:rsidTr="00A51FC1">
        <w:tc>
          <w:tcPr>
            <w:tcW w:w="470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pStyle w:val="21"/>
              <w:shd w:val="clear" w:color="auto" w:fill="auto"/>
              <w:spacing w:line="240" w:lineRule="auto"/>
              <w:ind w:left="57"/>
              <w:rPr>
                <w:spacing w:val="0"/>
                <w:sz w:val="24"/>
                <w:szCs w:val="24"/>
              </w:rPr>
            </w:pPr>
            <w:r>
              <w:rPr>
                <w:rStyle w:val="11"/>
                <w:spacing w:val="0"/>
                <w:sz w:val="24"/>
                <w:szCs w:val="24"/>
              </w:rPr>
              <w:t xml:space="preserve">Всього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pStyle w:val="21"/>
              <w:shd w:val="clear" w:color="auto" w:fill="auto"/>
              <w:spacing w:line="240" w:lineRule="auto"/>
              <w:ind w:left="57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51FC1" w:rsidRPr="00AD3310" w:rsidRDefault="00A51FC1" w:rsidP="00A51FC1">
            <w:pPr>
              <w:pStyle w:val="21"/>
              <w:shd w:val="clear" w:color="auto" w:fill="auto"/>
              <w:spacing w:line="240" w:lineRule="auto"/>
              <w:ind w:left="57"/>
              <w:jc w:val="left"/>
              <w:rPr>
                <w:spacing w:val="0"/>
                <w:sz w:val="24"/>
                <w:szCs w:val="24"/>
              </w:rPr>
            </w:pPr>
            <w:r w:rsidRPr="00AD3310">
              <w:rPr>
                <w:rStyle w:val="11"/>
                <w:spacing w:val="0"/>
                <w:sz w:val="24"/>
                <w:szCs w:val="24"/>
              </w:rPr>
              <w:t>3500</w:t>
            </w:r>
          </w:p>
        </w:tc>
      </w:tr>
    </w:tbl>
    <w:p w:rsidR="00AD3310" w:rsidRDefault="00AD3310" w:rsidP="00AD3310">
      <w:pPr>
        <w:rPr>
          <w:sz w:val="2"/>
          <w:szCs w:val="2"/>
        </w:rPr>
      </w:pPr>
    </w:p>
    <w:p w:rsidR="00005CAE" w:rsidRDefault="00005CAE" w:rsidP="00AD3310">
      <w:pPr>
        <w:jc w:val="center"/>
      </w:pPr>
    </w:p>
    <w:p w:rsidR="00AD3310" w:rsidRPr="00AD3310" w:rsidRDefault="00AD3310" w:rsidP="00AD33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310">
        <w:rPr>
          <w:rFonts w:ascii="Times New Roman" w:hAnsi="Times New Roman" w:cs="Times New Roman"/>
          <w:b/>
          <w:sz w:val="28"/>
          <w:szCs w:val="28"/>
        </w:rPr>
        <w:t>Зас</w:t>
      </w:r>
      <w:r>
        <w:rPr>
          <w:rFonts w:ascii="Times New Roman" w:hAnsi="Times New Roman" w:cs="Times New Roman"/>
          <w:b/>
          <w:sz w:val="28"/>
          <w:szCs w:val="28"/>
        </w:rPr>
        <w:t>тупник голови районної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D3310">
        <w:rPr>
          <w:rFonts w:ascii="Times New Roman" w:hAnsi="Times New Roman" w:cs="Times New Roman"/>
          <w:b/>
          <w:sz w:val="28"/>
          <w:szCs w:val="28"/>
        </w:rPr>
        <w:t>Володимир БІГАС</w:t>
      </w:r>
    </w:p>
    <w:sectPr w:rsidR="00AD3310" w:rsidRPr="00AD3310" w:rsidSect="00005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F4D90"/>
    <w:multiLevelType w:val="hybridMultilevel"/>
    <w:tmpl w:val="A26EB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99629D"/>
    <w:multiLevelType w:val="hybridMultilevel"/>
    <w:tmpl w:val="EFDA47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2AE"/>
    <w:rsid w:val="00005CAE"/>
    <w:rsid w:val="00257BE3"/>
    <w:rsid w:val="002709EE"/>
    <w:rsid w:val="002A3AE9"/>
    <w:rsid w:val="003329D4"/>
    <w:rsid w:val="00482649"/>
    <w:rsid w:val="005C2454"/>
    <w:rsid w:val="00721F1C"/>
    <w:rsid w:val="00A51FC1"/>
    <w:rsid w:val="00AD3310"/>
    <w:rsid w:val="00B80316"/>
    <w:rsid w:val="00BD7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7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D72AE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2AE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BD72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ru-RU"/>
    </w:rPr>
  </w:style>
  <w:style w:type="character" w:customStyle="1" w:styleId="a4">
    <w:name w:val="Основной текст_"/>
    <w:basedOn w:val="a0"/>
    <w:link w:val="21"/>
    <w:rsid w:val="00AD331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AD3310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2"/>
    <w:rsid w:val="00AD3310"/>
    <w:rPr>
      <w:color w:val="000000"/>
      <w:spacing w:val="6"/>
      <w:w w:val="100"/>
      <w:position w:val="0"/>
      <w:sz w:val="24"/>
      <w:szCs w:val="24"/>
      <w:lang w:val="uk-UA"/>
    </w:rPr>
  </w:style>
  <w:style w:type="character" w:customStyle="1" w:styleId="95pt0pt">
    <w:name w:val="Основной текст + 9;5 pt;Не полужирный;Интервал 0 pt"/>
    <w:basedOn w:val="a4"/>
    <w:rsid w:val="00AD3310"/>
    <w:rPr>
      <w:color w:val="000000"/>
      <w:spacing w:val="8"/>
      <w:w w:val="100"/>
      <w:position w:val="0"/>
      <w:sz w:val="19"/>
      <w:szCs w:val="19"/>
      <w:lang w:val="uk-UA"/>
    </w:rPr>
  </w:style>
  <w:style w:type="character" w:customStyle="1" w:styleId="0pt">
    <w:name w:val="Основной текст + Не полужирный;Интервал 0 pt"/>
    <w:basedOn w:val="a4"/>
    <w:rsid w:val="00AD3310"/>
    <w:rPr>
      <w:color w:val="000000"/>
      <w:spacing w:val="10"/>
      <w:w w:val="100"/>
      <w:position w:val="0"/>
      <w:lang w:val="uk-UA"/>
    </w:rPr>
  </w:style>
  <w:style w:type="character" w:customStyle="1" w:styleId="95pt0pt0">
    <w:name w:val="Основной текст + 9;5 pt;Не полужирный;Курсив;Интервал 0 pt"/>
    <w:basedOn w:val="a4"/>
    <w:rsid w:val="00AD3310"/>
    <w:rPr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45pt0pt">
    <w:name w:val="Основной текст + 4;5 pt;Не полужирный;Интервал 0 pt"/>
    <w:basedOn w:val="a4"/>
    <w:rsid w:val="00AD3310"/>
    <w:rPr>
      <w:color w:val="000000"/>
      <w:spacing w:val="0"/>
      <w:w w:val="100"/>
      <w:position w:val="0"/>
      <w:sz w:val="9"/>
      <w:szCs w:val="9"/>
    </w:rPr>
  </w:style>
  <w:style w:type="character" w:customStyle="1" w:styleId="65pt0pt">
    <w:name w:val="Основной текст + 6;5 pt;Не полужирный;Интервал 0 pt"/>
    <w:basedOn w:val="a4"/>
    <w:rsid w:val="00AD3310"/>
    <w:rPr>
      <w:color w:val="000000"/>
      <w:spacing w:val="13"/>
      <w:w w:val="100"/>
      <w:position w:val="0"/>
      <w:sz w:val="13"/>
      <w:szCs w:val="13"/>
      <w:lang w:val="uk-UA"/>
    </w:rPr>
  </w:style>
  <w:style w:type="character" w:customStyle="1" w:styleId="11">
    <w:name w:val="Основной текст1"/>
    <w:basedOn w:val="a4"/>
    <w:rsid w:val="00AD3310"/>
    <w:rPr>
      <w:color w:val="000000"/>
      <w:w w:val="100"/>
      <w:position w:val="0"/>
      <w:lang w:val="uk-UA"/>
    </w:rPr>
  </w:style>
  <w:style w:type="character" w:customStyle="1" w:styleId="Tahoma4pt0pt">
    <w:name w:val="Основной текст + Tahoma;4 pt;Не полужирный;Интервал 0 pt"/>
    <w:basedOn w:val="a4"/>
    <w:rsid w:val="00AD3310"/>
    <w:rPr>
      <w:rFonts w:ascii="Tahoma" w:eastAsia="Tahoma" w:hAnsi="Tahoma" w:cs="Tahoma"/>
      <w:color w:val="000000"/>
      <w:spacing w:val="-8"/>
      <w:w w:val="100"/>
      <w:position w:val="0"/>
      <w:sz w:val="8"/>
      <w:szCs w:val="8"/>
      <w:lang w:val="uk-UA"/>
    </w:rPr>
  </w:style>
  <w:style w:type="paragraph" w:customStyle="1" w:styleId="21">
    <w:name w:val="Основной текст2"/>
    <w:basedOn w:val="a"/>
    <w:link w:val="a4"/>
    <w:rsid w:val="00AD331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b/>
      <w:bCs/>
      <w:color w:val="auto"/>
      <w:spacing w:val="3"/>
      <w:sz w:val="21"/>
      <w:szCs w:val="21"/>
      <w:lang w:val="ru-RU" w:eastAsia="en-US"/>
    </w:rPr>
  </w:style>
  <w:style w:type="paragraph" w:customStyle="1" w:styleId="23">
    <w:name w:val="Основной текст (2)"/>
    <w:basedOn w:val="a"/>
    <w:link w:val="22"/>
    <w:rsid w:val="00AD3310"/>
    <w:pPr>
      <w:shd w:val="clear" w:color="auto" w:fill="FFFFFF"/>
      <w:spacing w:before="660" w:line="317" w:lineRule="exact"/>
      <w:ind w:firstLine="3200"/>
    </w:pPr>
    <w:rPr>
      <w:rFonts w:ascii="Times New Roman" w:eastAsia="Times New Roman" w:hAnsi="Times New Roman" w:cs="Times New Roman"/>
      <w:b/>
      <w:bCs/>
      <w:color w:val="auto"/>
      <w:spacing w:val="9"/>
      <w:sz w:val="22"/>
      <w:szCs w:val="22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A3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5">
    <w:name w:val="caption"/>
    <w:basedOn w:val="a"/>
    <w:next w:val="a"/>
    <w:qFormat/>
    <w:rsid w:val="002A3AE9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A3A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AE9"/>
    <w:rPr>
      <w:rFonts w:ascii="Tahoma" w:eastAsia="Courier New" w:hAnsi="Tahoma" w:cs="Tahoma"/>
      <w:color w:val="000000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538</Words>
  <Characters>3072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2015-12-10T08:00:00Z</cp:lastPrinted>
  <dcterms:created xsi:type="dcterms:W3CDTF">2015-12-08T16:15:00Z</dcterms:created>
  <dcterms:modified xsi:type="dcterms:W3CDTF">2015-12-17T15:23:00Z</dcterms:modified>
</cp:coreProperties>
</file>